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B2" w:rsidRPr="007A5251" w:rsidRDefault="004F35C9" w:rsidP="007A5251">
      <w:pPr>
        <w:spacing w:after="120"/>
        <w:rPr>
          <w:rFonts w:ascii="Verdana" w:hAnsi="Verdana"/>
          <w:b/>
          <w:u w:val="single"/>
        </w:rPr>
      </w:pPr>
      <w:r w:rsidRPr="007A5251">
        <w:rPr>
          <w:rFonts w:ascii="Verdana" w:hAnsi="Verdana"/>
          <w:b/>
          <w:noProof/>
          <w:u w:val="single"/>
        </w:rPr>
        <w:drawing>
          <wp:anchor distT="0" distB="0" distL="114300" distR="114300" simplePos="0" relativeHeight="251663360" behindDoc="0" locked="0" layoutInCell="1" allowOverlap="1">
            <wp:simplePos x="0" y="0"/>
            <wp:positionH relativeFrom="column">
              <wp:posOffset>5724525</wp:posOffset>
            </wp:positionH>
            <wp:positionV relativeFrom="paragraph">
              <wp:posOffset>-114300</wp:posOffset>
            </wp:positionV>
            <wp:extent cx="899795" cy="1343025"/>
            <wp:effectExtent l="76200" t="76200" r="90805" b="66675"/>
            <wp:wrapThrough wrapText="bothSides">
              <wp:wrapPolygon edited="0">
                <wp:start x="-1829" y="-1226"/>
                <wp:lineTo x="-1829" y="22672"/>
                <wp:lineTo x="22865" y="22672"/>
                <wp:lineTo x="23323" y="22672"/>
                <wp:lineTo x="23780" y="19302"/>
                <wp:lineTo x="23780" y="3370"/>
                <wp:lineTo x="23323" y="-613"/>
                <wp:lineTo x="22865" y="-1226"/>
                <wp:lineTo x="-1829" y="-1226"/>
              </wp:wrapPolygon>
            </wp:wrapThrough>
            <wp:docPr id="15" name="Picture 7" descr="Icon Theoto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Theotokos.jpg"/>
                    <pic:cNvPicPr/>
                  </pic:nvPicPr>
                  <pic:blipFill>
                    <a:blip r:embed="rId7" cstate="print">
                      <a:lum bright="5000" contrast="40000"/>
                    </a:blip>
                    <a:stretch>
                      <a:fillRect/>
                    </a:stretch>
                  </pic:blipFill>
                  <pic:spPr>
                    <a:xfrm>
                      <a:off x="0" y="0"/>
                      <a:ext cx="899795" cy="1343025"/>
                    </a:xfrm>
                    <a:prstGeom prst="rect">
                      <a:avLst/>
                    </a:prstGeom>
                    <a:solidFill>
                      <a:schemeClr val="accent1"/>
                    </a:solidFill>
                    <a:ln>
                      <a:noFill/>
                    </a:ln>
                    <a:effectLst>
                      <a:glow rad="101600">
                        <a:schemeClr val="tx2">
                          <a:lumMod val="75000"/>
                          <a:alpha val="60000"/>
                        </a:schemeClr>
                      </a:glow>
                    </a:effectLst>
                  </pic:spPr>
                </pic:pic>
              </a:graphicData>
            </a:graphic>
          </wp:anchor>
        </w:drawing>
      </w:r>
      <w:r w:rsidR="002857CC" w:rsidRPr="007A5251">
        <w:rPr>
          <w:rFonts w:ascii="Verdana" w:hAnsi="Verdana"/>
          <w:b/>
          <w:noProof/>
          <w:u w:val="single"/>
        </w:rPr>
        <w:t>PALM SUNDAY</w:t>
      </w:r>
    </w:p>
    <w:p w:rsidR="00B94820" w:rsidRPr="007A5251" w:rsidRDefault="00B94820" w:rsidP="007A5251">
      <w:pPr>
        <w:pStyle w:val="NormalWeb"/>
        <w:spacing w:before="0" w:beforeAutospacing="0" w:after="120" w:afterAutospacing="0" w:line="276" w:lineRule="auto"/>
        <w:rPr>
          <w:rFonts w:ascii="Verdana" w:hAnsi="Verdana"/>
          <w:sz w:val="22"/>
          <w:szCs w:val="22"/>
        </w:rPr>
      </w:pPr>
      <w:r w:rsidRPr="007A5251">
        <w:rPr>
          <w:rFonts w:ascii="Verdana" w:hAnsi="Verdana"/>
          <w:sz w:val="22"/>
          <w:szCs w:val="22"/>
        </w:rPr>
        <w:t xml:space="preserve">Brothers and Sisters, in the Old Testament we read this prophecy: </w:t>
      </w:r>
    </w:p>
    <w:p w:rsidR="00B94820" w:rsidRPr="007A5251" w:rsidRDefault="00B94820" w:rsidP="007A5251">
      <w:pPr>
        <w:pStyle w:val="NormalWeb"/>
        <w:spacing w:before="0" w:beforeAutospacing="0" w:after="120" w:afterAutospacing="0" w:line="276" w:lineRule="auto"/>
        <w:rPr>
          <w:rFonts w:ascii="Verdana" w:hAnsi="Verdana"/>
          <w:color w:val="4F81BD" w:themeColor="accent1"/>
          <w:sz w:val="22"/>
          <w:szCs w:val="22"/>
        </w:rPr>
      </w:pPr>
      <w:r w:rsidRPr="007A5251">
        <w:rPr>
          <w:rFonts w:ascii="Verdana" w:hAnsi="Verdana"/>
          <w:color w:val="4F81BD" w:themeColor="accent1"/>
          <w:sz w:val="22"/>
          <w:szCs w:val="22"/>
        </w:rPr>
        <w:t>“Rejoice greatly, O daughter of Zion! Shout, daughter of Jerusalem! See, your king comes to you; righteous and having salvation, gentle and riding on a donkey, on a colt, the foal of a donkey.”</w:t>
      </w:r>
    </w:p>
    <w:p w:rsidR="00377F2F" w:rsidRPr="00377F2F" w:rsidRDefault="00377F2F" w:rsidP="00377F2F">
      <w:pPr>
        <w:framePr w:w="2228" w:hSpace="180" w:wrap="around" w:vAnchor="text" w:hAnchor="page" w:x="9511" w:y="174"/>
        <w:shd w:val="solid" w:color="FFFFFF" w:fill="FFFFFF"/>
        <w:spacing w:after="120"/>
        <w:jc w:val="center"/>
        <w:rPr>
          <w:rFonts w:ascii="Verdana" w:hAnsi="Verdana"/>
          <w:sz w:val="16"/>
        </w:rPr>
      </w:pPr>
      <w:r w:rsidRPr="00377F2F">
        <w:rPr>
          <w:rFonts w:ascii="Verdana" w:hAnsi="Verdana"/>
          <w:sz w:val="16"/>
        </w:rPr>
        <w:t>Entrance of the Theotokos to the Temple</w:t>
      </w:r>
    </w:p>
    <w:p w:rsidR="00B94820" w:rsidRPr="007A5251" w:rsidRDefault="00B94820" w:rsidP="007A5251">
      <w:pPr>
        <w:pStyle w:val="NormalWeb"/>
        <w:spacing w:before="0" w:beforeAutospacing="0" w:after="120" w:afterAutospacing="0" w:line="276" w:lineRule="auto"/>
        <w:rPr>
          <w:rFonts w:ascii="Verdana" w:hAnsi="Verdana"/>
          <w:sz w:val="22"/>
          <w:szCs w:val="22"/>
        </w:rPr>
      </w:pPr>
      <w:r w:rsidRPr="007A5251">
        <w:rPr>
          <w:rFonts w:ascii="Verdana" w:hAnsi="Verdana"/>
          <w:sz w:val="22"/>
          <w:szCs w:val="22"/>
        </w:rPr>
        <w:t>On this day, this prophecy was, and is, fulfilled.</w:t>
      </w:r>
    </w:p>
    <w:p w:rsidR="00E83BF5" w:rsidRPr="007A5251" w:rsidRDefault="00E83BF5" w:rsidP="007A5251">
      <w:pPr>
        <w:spacing w:after="120"/>
        <w:rPr>
          <w:rFonts w:ascii="Verdana" w:hAnsi="Verdana"/>
        </w:rPr>
      </w:pPr>
      <w:proofErr w:type="gramStart"/>
      <w:r w:rsidRPr="007A5251">
        <w:rPr>
          <w:rFonts w:ascii="Verdana" w:hAnsi="Verdana"/>
        </w:rPr>
        <w:t>In the Name of the Father, the Son, and the Holy Spirit.</w:t>
      </w:r>
      <w:proofErr w:type="gramEnd"/>
      <w:r w:rsidRPr="007A5251">
        <w:rPr>
          <w:rFonts w:ascii="Verdana" w:hAnsi="Verdana"/>
        </w:rPr>
        <w:t>  Amen.</w:t>
      </w:r>
    </w:p>
    <w:p w:rsidR="007A5251" w:rsidRPr="007A5251" w:rsidRDefault="007A5251" w:rsidP="007A5251">
      <w:pPr>
        <w:spacing w:after="120"/>
        <w:rPr>
          <w:rFonts w:ascii="Verdana" w:hAnsi="Verdana"/>
        </w:rPr>
      </w:pPr>
      <w:r w:rsidRPr="007A5251">
        <w:rPr>
          <w:rFonts w:ascii="Verdana" w:hAnsi="Verdana"/>
        </w:rPr>
        <w:t xml:space="preserve">Wonder of wonders, today the Creator of the Cosmos itself, our Lord Jesus Christ, entered the Holy City of Jerusalem as its King.  He did not come with an army but was escorted by children; nor was He riding on a white horse or in a gilded chariot.  Instead, He came on a young mule, a very low creature.  So far as we know, the Lord </w:t>
      </w:r>
      <w:proofErr w:type="spellStart"/>
      <w:r w:rsidRPr="007A5251">
        <w:rPr>
          <w:rFonts w:ascii="Verdana" w:hAnsi="Verdana"/>
          <w:i/>
          <w:iCs/>
        </w:rPr>
        <w:t>Adonai</w:t>
      </w:r>
      <w:proofErr w:type="spellEnd"/>
      <w:r w:rsidRPr="007A5251">
        <w:rPr>
          <w:rFonts w:ascii="Verdana" w:hAnsi="Verdana"/>
        </w:rPr>
        <w:t xml:space="preserve">, Jesus Christ, never rode a donkey or a mule before this occasion; He always walked with His disciples. He ate and slept and sweated in their midst. Often He drew apart from them for prayer, but He never expected any special privilege. </w:t>
      </w:r>
    </w:p>
    <w:p w:rsidR="007A5251" w:rsidRPr="007A5251" w:rsidRDefault="007A5251" w:rsidP="007A5251">
      <w:pPr>
        <w:spacing w:after="120"/>
        <w:rPr>
          <w:rFonts w:ascii="Verdana" w:hAnsi="Verdana"/>
        </w:rPr>
      </w:pPr>
      <w:r w:rsidRPr="007A5251">
        <w:rPr>
          <w:rFonts w:ascii="Verdana" w:hAnsi="Verdana"/>
        </w:rPr>
        <w:t>Yet coming to the Holy City in this manner recalled, for the learned Jews, that when King Solomon became ascended the throne after his father, King David, he rode on his father's favorite mule during the procession into the royal city of Jerusalem.</w:t>
      </w:r>
    </w:p>
    <w:p w:rsidR="007A5251" w:rsidRPr="007A5251" w:rsidRDefault="007A5251" w:rsidP="007A5251">
      <w:pPr>
        <w:spacing w:after="120"/>
        <w:rPr>
          <w:rFonts w:ascii="Verdana" w:hAnsi="Verdana"/>
        </w:rPr>
      </w:pPr>
      <w:r w:rsidRPr="007A5251">
        <w:rPr>
          <w:rFonts w:ascii="Verdana" w:hAnsi="Verdana"/>
        </w:rPr>
        <w:t xml:space="preserve">So, now, on this mule, Jesus came as the true King of Jerusalem, in the line of King David. Let me point out that the contrast with how things work in our world today is astonishing, for we have numerous presidents, dictators, and tyrants who are striving to be the Kings of </w:t>
      </w:r>
      <w:r w:rsidRPr="007A5251">
        <w:rPr>
          <w:rFonts w:ascii="Verdana" w:hAnsi="Verdana"/>
          <w:i/>
          <w:iCs/>
        </w:rPr>
        <w:t>Babylon</w:t>
      </w:r>
      <w:r w:rsidRPr="007A5251">
        <w:rPr>
          <w:rFonts w:ascii="Verdana" w:hAnsi="Verdana"/>
        </w:rPr>
        <w:t xml:space="preserve">, who rule with war and terror, and are not Kings of </w:t>
      </w:r>
      <w:r w:rsidRPr="007A5251">
        <w:rPr>
          <w:rFonts w:ascii="Verdana" w:hAnsi="Verdana"/>
          <w:i/>
          <w:iCs/>
        </w:rPr>
        <w:t>Peace</w:t>
      </w:r>
      <w:r w:rsidRPr="007A5251">
        <w:rPr>
          <w:rFonts w:ascii="Verdana" w:hAnsi="Verdana"/>
        </w:rPr>
        <w:t xml:space="preserve">.  They come to us in five ton armored cars and huge air vehicles, and with great military escorts…weaponry of all kinds…incredible and unimaginable security…. </w:t>
      </w:r>
    </w:p>
    <w:p w:rsidR="007A5251" w:rsidRPr="007A5251" w:rsidRDefault="007A5251" w:rsidP="007A5251">
      <w:pPr>
        <w:spacing w:after="120"/>
        <w:rPr>
          <w:rFonts w:ascii="Verdana" w:hAnsi="Verdana"/>
        </w:rPr>
      </w:pPr>
      <w:r w:rsidRPr="007A5251">
        <w:rPr>
          <w:rFonts w:ascii="Verdana" w:hAnsi="Verdana"/>
        </w:rPr>
        <w:t xml:space="preserve">A man by the name of Nick Brown put it this way: “Throughout the entire history of the known world, men have conquered other men. Rulers have conquered cities. Emperors have conquered entire nations. At times, Kings have striven to conquer the entire world. But there remains one uncharted territory that has eluded men of power all throughout history. </w:t>
      </w:r>
      <w:r w:rsidRPr="007A5251">
        <w:rPr>
          <w:rFonts w:ascii="Verdana" w:hAnsi="Verdana"/>
          <w:i/>
          <w:iCs/>
        </w:rPr>
        <w:t>This unconquered territory is the human heart, and its sole conqueror is Christ the king....</w:t>
      </w:r>
    </w:p>
    <w:p w:rsidR="007A5251" w:rsidRPr="007A5251" w:rsidRDefault="007A5251" w:rsidP="007A5251">
      <w:pPr>
        <w:pStyle w:val="text"/>
        <w:spacing w:before="0" w:beforeAutospacing="0" w:after="120" w:afterAutospacing="0" w:line="276" w:lineRule="auto"/>
        <w:rPr>
          <w:rFonts w:ascii="Verdana" w:hAnsi="Verdana"/>
          <w:sz w:val="22"/>
          <w:szCs w:val="22"/>
        </w:rPr>
      </w:pPr>
      <w:r w:rsidRPr="007A5251">
        <w:rPr>
          <w:rFonts w:ascii="Verdana" w:hAnsi="Verdana"/>
          <w:sz w:val="22"/>
          <w:szCs w:val="22"/>
        </w:rPr>
        <w:t>But “today we celebrate Christ as the king who enters our own personal Jerusalem--our hearts. [But]Today’s feast day is [just] a momentary feast of joy and celebration, because [now] we begin the final leg of our journey towards Pascha. Our mood changes from one of joy this morning to one of solemnity, almost of sorrow…as we lead up to the great sacrifice that Christ performed for us on the cross.”</w:t>
      </w:r>
    </w:p>
    <w:p w:rsidR="007A5251" w:rsidRPr="007A5251" w:rsidRDefault="007A5251" w:rsidP="007A5251">
      <w:pPr>
        <w:pStyle w:val="NormalWeb"/>
        <w:spacing w:before="0" w:beforeAutospacing="0" w:after="120" w:afterAutospacing="0" w:line="276" w:lineRule="auto"/>
        <w:rPr>
          <w:rFonts w:ascii="Verdana" w:hAnsi="Verdana"/>
          <w:sz w:val="22"/>
          <w:szCs w:val="22"/>
        </w:rPr>
      </w:pPr>
      <w:r w:rsidRPr="007A5251">
        <w:rPr>
          <w:rFonts w:ascii="Verdana" w:hAnsi="Verdana"/>
          <w:sz w:val="22"/>
          <w:szCs w:val="22"/>
        </w:rPr>
        <w:t xml:space="preserve">The joyful shouts of “Hosanna” will now very soon be replaced by shouts of “Crucify Him!  Crucify Him!”—and from the very same people who greet the Lord as King on this day!  Brothers and sisters: what about </w:t>
      </w:r>
      <w:r w:rsidRPr="007A5251">
        <w:rPr>
          <w:rFonts w:ascii="Verdana" w:hAnsi="Verdana"/>
          <w:i/>
          <w:iCs/>
          <w:sz w:val="22"/>
          <w:szCs w:val="22"/>
        </w:rPr>
        <w:t>us</w:t>
      </w:r>
      <w:r w:rsidRPr="007A5251">
        <w:rPr>
          <w:rFonts w:ascii="Verdana" w:hAnsi="Verdana"/>
          <w:sz w:val="22"/>
          <w:szCs w:val="22"/>
        </w:rPr>
        <w:t xml:space="preserve">?  Are we so shallow that we can wave our palms, and sing occasional </w:t>
      </w:r>
      <w:r w:rsidRPr="007A5251">
        <w:rPr>
          <w:rFonts w:ascii="Verdana" w:hAnsi="Verdana"/>
          <w:sz w:val="22"/>
          <w:szCs w:val="22"/>
        </w:rPr>
        <w:lastRenderedPageBreak/>
        <w:t xml:space="preserve">hymns of praise, but then refuse to obey our King and, by our sins, shout “Crucify Him!” all over again? </w:t>
      </w:r>
    </w:p>
    <w:p w:rsidR="007A5251" w:rsidRPr="007A5251" w:rsidRDefault="007A5251" w:rsidP="007A5251">
      <w:pPr>
        <w:pStyle w:val="text"/>
        <w:spacing w:before="0" w:beforeAutospacing="0" w:after="120" w:afterAutospacing="0" w:line="276" w:lineRule="auto"/>
        <w:rPr>
          <w:rFonts w:ascii="Verdana" w:hAnsi="Verdana"/>
          <w:sz w:val="22"/>
          <w:szCs w:val="22"/>
        </w:rPr>
      </w:pPr>
      <w:r w:rsidRPr="007A5251">
        <w:rPr>
          <w:rFonts w:ascii="Verdana" w:hAnsi="Verdana"/>
          <w:sz w:val="22"/>
          <w:szCs w:val="22"/>
        </w:rPr>
        <w:t xml:space="preserve">The observance of Palm Sunday goes all the way back to the very earliest days of Christianity, that’s how ancient it is.  The first Christians considered it important because this was the first public recognition of Christ as Messiah-King. Orthodox Christians celebrate this event not just as a historical remembrance, but as if it is truly and actually happening </w:t>
      </w:r>
      <w:r w:rsidRPr="007A5251">
        <w:rPr>
          <w:rFonts w:ascii="Verdana" w:hAnsi="Verdana"/>
          <w:i/>
          <w:iCs/>
          <w:sz w:val="22"/>
          <w:szCs w:val="22"/>
        </w:rPr>
        <w:t xml:space="preserve">today, an </w:t>
      </w:r>
      <w:r w:rsidRPr="007A5251">
        <w:rPr>
          <w:rFonts w:ascii="Verdana" w:hAnsi="Verdana"/>
          <w:sz w:val="22"/>
          <w:szCs w:val="22"/>
        </w:rPr>
        <w:t>eternal event—for we do indeed celebrate Christ as the king who enters our hearts, our own personal Jerusalem. But</w:t>
      </w:r>
      <w:r w:rsidRPr="007A5251">
        <w:rPr>
          <w:rFonts w:ascii="Verdana" w:hAnsi="Verdana"/>
          <w:i/>
          <w:iCs/>
          <w:sz w:val="22"/>
          <w:szCs w:val="22"/>
        </w:rPr>
        <w:t xml:space="preserve"> is</w:t>
      </w:r>
      <w:r w:rsidRPr="007A5251">
        <w:rPr>
          <w:rFonts w:ascii="Verdana" w:hAnsi="Verdana"/>
          <w:sz w:val="22"/>
          <w:szCs w:val="22"/>
        </w:rPr>
        <w:t xml:space="preserve"> Christ able to enter? Is there room in our hearts for Christ to rule as king? Often the doors of our hearts are locked. Often Christ is unable to enter because there is already another king of the heart – </w:t>
      </w:r>
      <w:r w:rsidRPr="007A5251">
        <w:rPr>
          <w:rFonts w:ascii="Verdana" w:hAnsi="Verdana"/>
          <w:i/>
          <w:iCs/>
          <w:sz w:val="22"/>
          <w:szCs w:val="22"/>
        </w:rPr>
        <w:t>ourselves</w:t>
      </w:r>
      <w:r w:rsidRPr="007A5251">
        <w:rPr>
          <w:rFonts w:ascii="Verdana" w:hAnsi="Verdana"/>
          <w:sz w:val="22"/>
          <w:szCs w:val="22"/>
        </w:rPr>
        <w:t xml:space="preserve">! </w:t>
      </w:r>
    </w:p>
    <w:p w:rsidR="007A5251" w:rsidRPr="007A5251" w:rsidRDefault="007A5251" w:rsidP="007A5251">
      <w:pPr>
        <w:pStyle w:val="text"/>
        <w:spacing w:before="0" w:beforeAutospacing="0" w:after="120" w:afterAutospacing="0" w:line="276" w:lineRule="auto"/>
        <w:rPr>
          <w:rFonts w:ascii="Verdana" w:hAnsi="Verdana"/>
          <w:sz w:val="22"/>
          <w:szCs w:val="22"/>
        </w:rPr>
      </w:pPr>
      <w:r w:rsidRPr="007A5251">
        <w:rPr>
          <w:rFonts w:ascii="Verdana" w:hAnsi="Verdana"/>
          <w:sz w:val="22"/>
          <w:szCs w:val="22"/>
        </w:rPr>
        <w:t xml:space="preserve">How easily forget that we have made ourselves prisoners of </w:t>
      </w:r>
      <w:r w:rsidRPr="007A5251">
        <w:rPr>
          <w:rFonts w:ascii="Verdana" w:hAnsi="Verdana"/>
          <w:i/>
          <w:iCs/>
          <w:sz w:val="22"/>
          <w:szCs w:val="22"/>
        </w:rPr>
        <w:t>our own selves,</w:t>
      </w:r>
      <w:r w:rsidRPr="007A5251">
        <w:rPr>
          <w:rFonts w:ascii="Verdana" w:hAnsi="Verdana"/>
          <w:sz w:val="22"/>
          <w:szCs w:val="22"/>
        </w:rPr>
        <w:t xml:space="preserve"> and of this world, of our careers, of money, of the politicians who rule over us, and worst of all, we are even slaves to our own passions.  On the throne of our hearts is our own ego, not the Man of Sorrows, the King of Peace and the Savior of our souls.</w:t>
      </w:r>
    </w:p>
    <w:p w:rsidR="007A5251" w:rsidRPr="007A5251" w:rsidRDefault="007A5251" w:rsidP="007A5251">
      <w:pPr>
        <w:pStyle w:val="text"/>
        <w:spacing w:before="0" w:beforeAutospacing="0" w:after="120" w:afterAutospacing="0" w:line="276" w:lineRule="auto"/>
        <w:rPr>
          <w:rFonts w:ascii="Verdana" w:hAnsi="Verdana"/>
          <w:sz w:val="22"/>
          <w:szCs w:val="22"/>
        </w:rPr>
      </w:pPr>
      <w:r w:rsidRPr="007A5251">
        <w:rPr>
          <w:rFonts w:ascii="Verdana" w:hAnsi="Verdana"/>
          <w:sz w:val="22"/>
          <w:szCs w:val="22"/>
        </w:rPr>
        <w:t>In the Gospel account for today we see also how the delighted crowd casts cloaks on the ground before the Lord and He, on His mule, rides over them.  This is highly significant, for it symbolizes Christ taking possession of His own people.  We too, on this day, are invited to cast our “cloaks” on the ground before the Savior as He enters the Jerusalem of our hearts.  But here is how one of the great Holy Fathers of the Church, St. Andrew of Crete, expressed this:</w:t>
      </w:r>
    </w:p>
    <w:p w:rsidR="007A5251" w:rsidRPr="00F97F75" w:rsidRDefault="007A5251" w:rsidP="007A5251">
      <w:pPr>
        <w:spacing w:after="120"/>
        <w:rPr>
          <w:rFonts w:ascii="Verdana" w:hAnsi="Verdana"/>
          <w:color w:val="4F81BD" w:themeColor="accent1"/>
        </w:rPr>
      </w:pPr>
      <w:r w:rsidRPr="00F97F75">
        <w:rPr>
          <w:rFonts w:ascii="Verdana" w:hAnsi="Verdana"/>
          <w:color w:val="4F81BD" w:themeColor="accent1"/>
        </w:rPr>
        <w:t xml:space="preserve">He said, “So let us spread before His feet, not garments or soulless olive branches [and palms], which delight the eye for a few hours and then wither, but </w:t>
      </w:r>
      <w:r w:rsidRPr="00F97F75">
        <w:rPr>
          <w:rFonts w:ascii="Verdana" w:hAnsi="Verdana"/>
          <w:i/>
          <w:iCs/>
          <w:color w:val="4F81BD" w:themeColor="accent1"/>
        </w:rPr>
        <w:t>ourselves</w:t>
      </w:r>
      <w:r w:rsidRPr="00F97F75">
        <w:rPr>
          <w:rFonts w:ascii="Verdana" w:hAnsi="Verdana"/>
          <w:color w:val="4F81BD" w:themeColor="accent1"/>
        </w:rPr>
        <w:t xml:space="preserve">, clothed in His grace, or rather, </w:t>
      </w:r>
      <w:r w:rsidRPr="00F97F75">
        <w:rPr>
          <w:rFonts w:ascii="Verdana" w:hAnsi="Verdana"/>
          <w:i/>
          <w:iCs/>
          <w:color w:val="4F81BD" w:themeColor="accent1"/>
          <w:u w:val="single"/>
        </w:rPr>
        <w:t>clothed completely in Him</w:t>
      </w:r>
      <w:r w:rsidRPr="00F97F75">
        <w:rPr>
          <w:rFonts w:ascii="Verdana" w:hAnsi="Verdana"/>
          <w:i/>
          <w:iCs/>
          <w:color w:val="4F81BD" w:themeColor="accent1"/>
        </w:rPr>
        <w:t>”.</w:t>
      </w:r>
    </w:p>
    <w:p w:rsidR="007A5251" w:rsidRPr="007A5251" w:rsidRDefault="007A5251" w:rsidP="007A5251">
      <w:pPr>
        <w:spacing w:after="120"/>
        <w:rPr>
          <w:rFonts w:ascii="Verdana" w:hAnsi="Verdana"/>
        </w:rPr>
      </w:pPr>
      <w:r w:rsidRPr="007A5251">
        <w:rPr>
          <w:rFonts w:ascii="Verdana" w:hAnsi="Verdana"/>
        </w:rPr>
        <w:t>Gerondissa and I wish all of you a most sober, somber, blessed, and grace-filled Holy Week, as all of us now go, with Christ and the apostles, “up to Jerusalem.”</w:t>
      </w:r>
    </w:p>
    <w:p w:rsidR="007A5251" w:rsidRPr="007A5251" w:rsidRDefault="007A5251" w:rsidP="007A5251">
      <w:pPr>
        <w:spacing w:after="120"/>
        <w:rPr>
          <w:rFonts w:ascii="Verdana" w:hAnsi="Verdana"/>
        </w:rPr>
      </w:pPr>
      <w:proofErr w:type="gramStart"/>
      <w:r w:rsidRPr="007A5251">
        <w:rPr>
          <w:rFonts w:ascii="Verdana" w:hAnsi="Verdana"/>
        </w:rPr>
        <w:t>In the Name of the Father, the Son, and the Holy Spirit.</w:t>
      </w:r>
      <w:proofErr w:type="gramEnd"/>
      <w:r w:rsidRPr="007A5251">
        <w:rPr>
          <w:rFonts w:ascii="Verdana" w:hAnsi="Verdana"/>
        </w:rPr>
        <w:t xml:space="preserve">  </w:t>
      </w:r>
      <w:proofErr w:type="gramStart"/>
      <w:r w:rsidRPr="007A5251">
        <w:rPr>
          <w:rFonts w:ascii="Verdana" w:hAnsi="Verdana"/>
        </w:rPr>
        <w:t>Amen,</w:t>
      </w:r>
      <w:proofErr w:type="gramEnd"/>
      <w:r w:rsidRPr="007A5251">
        <w:rPr>
          <w:rFonts w:ascii="Verdana" w:hAnsi="Verdana"/>
        </w:rPr>
        <w:t xml:space="preserve"> and Amen.</w:t>
      </w:r>
    </w:p>
    <w:p w:rsidR="00C917F0" w:rsidRPr="007A5251" w:rsidRDefault="00C917F0" w:rsidP="007A5251">
      <w:pPr>
        <w:spacing w:after="120"/>
        <w:rPr>
          <w:rFonts w:ascii="Verdana" w:hAnsi="Verdana"/>
        </w:rPr>
      </w:pPr>
    </w:p>
    <w:sectPr w:rsidR="00C917F0" w:rsidRPr="007A5251" w:rsidSect="00351869">
      <w:headerReference w:type="default" r:id="rId8"/>
      <w:footerReference w:type="default" r:id="rId9"/>
      <w:pgSz w:w="12240" w:h="15840"/>
      <w:pgMar w:top="2070" w:right="540" w:bottom="1350" w:left="90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31" w:rsidRDefault="00722B31" w:rsidP="000C7473">
      <w:pPr>
        <w:spacing w:after="0" w:line="240" w:lineRule="auto"/>
      </w:pPr>
      <w:r>
        <w:separator/>
      </w:r>
    </w:p>
  </w:endnote>
  <w:endnote w:type="continuationSeparator" w:id="0">
    <w:p w:rsidR="00722B31" w:rsidRDefault="00722B31" w:rsidP="000C7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D0" w:rsidRDefault="007C7FD9">
    <w:pPr>
      <w:pStyle w:val="Footer"/>
    </w:pPr>
    <w:r w:rsidRPr="007C7FD9">
      <w:rPr>
        <w:noProof/>
        <w:color w:val="4F81BD" w:themeColor="accent1"/>
      </w:rPr>
      <w:pict>
        <v:rect id="_x0000_s2058" style="position:absolute;margin-left:488.05pt;margin-top:16.9pt;width:108.2pt;height:28.95pt;z-index:251662336;mso-position-horizontal-relative:page;mso-position-vertical-relative:bottom-margin-area" o:regroupid="1" o:allowincell="f" fillcolor="#17365d" stroked="f">
          <v:fill color2="#943634 [2405]"/>
          <v:textbox style="mso-next-textbox:#_x0000_s2058">
            <w:txbxContent>
              <w:p w:rsidR="00463ED0" w:rsidRPr="00C63B41" w:rsidRDefault="00463ED0" w:rsidP="00C63B41">
                <w:pPr>
                  <w:pStyle w:val="Footer"/>
                  <w:shd w:val="clear" w:color="auto" w:fill="17365D"/>
                  <w:jc w:val="center"/>
                  <w:rPr>
                    <w:rFonts w:ascii="Monotype Corsiva" w:hAnsi="Monotype Corsiva"/>
                    <w:color w:val="FFFFFF" w:themeColor="background1"/>
                    <w:sz w:val="28"/>
                  </w:rPr>
                </w:pPr>
                <w:r w:rsidRPr="00C63B41">
                  <w:rPr>
                    <w:rFonts w:ascii="Monotype Corsiva" w:hAnsi="Monotype Corsiva"/>
                    <w:color w:val="FFFFFF" w:themeColor="background1"/>
                    <w:sz w:val="28"/>
                  </w:rPr>
                  <w:t xml:space="preserve">Page </w:t>
                </w:r>
                <w:r w:rsidR="007C7FD9" w:rsidRPr="00C63B41">
                  <w:rPr>
                    <w:rFonts w:ascii="Monotype Corsiva" w:hAnsi="Monotype Corsiva"/>
                    <w:sz w:val="28"/>
                  </w:rPr>
                  <w:fldChar w:fldCharType="begin"/>
                </w:r>
                <w:r w:rsidRPr="00C63B41">
                  <w:rPr>
                    <w:rFonts w:ascii="Monotype Corsiva" w:hAnsi="Monotype Corsiva"/>
                    <w:sz w:val="28"/>
                  </w:rPr>
                  <w:instrText xml:space="preserve"> PAGE   \* MERGEFORMAT </w:instrText>
                </w:r>
                <w:r w:rsidR="007C7FD9" w:rsidRPr="00C63B41">
                  <w:rPr>
                    <w:rFonts w:ascii="Monotype Corsiva" w:hAnsi="Monotype Corsiva"/>
                    <w:sz w:val="28"/>
                  </w:rPr>
                  <w:fldChar w:fldCharType="separate"/>
                </w:r>
                <w:r w:rsidR="00E276E9" w:rsidRPr="00E276E9">
                  <w:rPr>
                    <w:rFonts w:ascii="Monotype Corsiva" w:hAnsi="Monotype Corsiva"/>
                    <w:noProof/>
                    <w:color w:val="FFFFFF" w:themeColor="background1"/>
                    <w:sz w:val="28"/>
                  </w:rPr>
                  <w:t>1</w:t>
                </w:r>
                <w:r w:rsidR="007C7FD9" w:rsidRPr="00C63B41">
                  <w:rPr>
                    <w:rFonts w:ascii="Monotype Corsiva" w:hAnsi="Monotype Corsiva"/>
                    <w:sz w:val="28"/>
                  </w:rPr>
                  <w:fldChar w:fldCharType="end"/>
                </w:r>
              </w:p>
            </w:txbxContent>
          </v:textbox>
          <w10:wrap anchorx="page"/>
        </v:rect>
      </w:pict>
    </w:r>
    <w:r w:rsidRPr="007C7FD9">
      <w:rPr>
        <w:noProof/>
        <w:color w:val="4F81BD" w:themeColor="accent1"/>
      </w:rPr>
      <w:pict>
        <v:rect id="_x0000_s2057" style="position:absolute;margin-left:19.5pt;margin-top:16.9pt;width:466.4pt;height:28.95pt;z-index:251661312;mso-position-horizontal-relative:page;mso-position-vertical-relative:bottom-margin-area" o:regroupid="1" o:allowincell="f" fillcolor="#17365d" stroked="f" strokecolor="#943634 [2405]">
          <v:fill color2="#943634 [2405]"/>
          <v:textbox style="mso-next-textbox:#_x0000_s2057">
            <w:txbxContent>
              <w:p w:rsidR="00463ED0" w:rsidRPr="00C63B41" w:rsidRDefault="0049422B" w:rsidP="00463ED0">
                <w:pPr>
                  <w:pStyle w:val="Footer"/>
                  <w:shd w:val="clear" w:color="auto" w:fill="17365D"/>
                  <w:rPr>
                    <w:rFonts w:ascii="Monotype Corsiva" w:hAnsi="Monotype Corsiva"/>
                    <w:spacing w:val="20"/>
                    <w:sz w:val="28"/>
                  </w:rPr>
                </w:pPr>
                <w:r>
                  <w:rPr>
                    <w:rFonts w:ascii="Monotype Corsiva" w:hAnsi="Monotype Corsiva"/>
                    <w:color w:val="FFFFFF" w:themeColor="background1"/>
                    <w:spacing w:val="20"/>
                    <w:sz w:val="28"/>
                  </w:rPr>
                  <w:t xml:space="preserve">  </w:t>
                </w:r>
                <w:r w:rsidR="00C21E8A">
                  <w:rPr>
                    <w:rFonts w:ascii="Monotype Corsiva" w:hAnsi="Monotype Corsiva"/>
                    <w:color w:val="FFFFFF" w:themeColor="background1"/>
                    <w:spacing w:val="20"/>
                    <w:sz w:val="28"/>
                  </w:rPr>
                  <w:t xml:space="preserve">  </w:t>
                </w:r>
                <w:r w:rsidR="00463ED0" w:rsidRPr="00C63B41">
                  <w:rPr>
                    <w:rFonts w:ascii="Monotype Corsiva" w:hAnsi="Monotype Corsiva"/>
                    <w:color w:val="FFFFFF" w:themeColor="background1"/>
                    <w:spacing w:val="20"/>
                    <w:sz w:val="28"/>
                  </w:rPr>
                  <w:t xml:space="preserve">2778 County Rd 775             </w:t>
                </w:r>
                <w:r w:rsidR="0059767C" w:rsidRPr="00C63B41">
                  <w:rPr>
                    <w:rFonts w:ascii="Monotype Corsiva" w:hAnsi="Monotype Corsiva"/>
                    <w:color w:val="FFFFFF" w:themeColor="background1"/>
                    <w:spacing w:val="20"/>
                    <w:sz w:val="28"/>
                  </w:rPr>
                  <w:t xml:space="preserve">   </w:t>
                </w:r>
                <w:r w:rsidR="00C63B41">
                  <w:rPr>
                    <w:rFonts w:ascii="Monotype Corsiva" w:hAnsi="Monotype Corsiva"/>
                    <w:color w:val="FFFFFF" w:themeColor="background1"/>
                    <w:spacing w:val="20"/>
                    <w:sz w:val="28"/>
                  </w:rPr>
                  <w:t xml:space="preserve">        </w:t>
                </w:r>
                <w:r w:rsidR="00463ED0" w:rsidRPr="00C63B41">
                  <w:rPr>
                    <w:rFonts w:ascii="Monotype Corsiva" w:hAnsi="Monotype Corsiva"/>
                    <w:color w:val="FFFFFF" w:themeColor="background1"/>
                    <w:spacing w:val="20"/>
                    <w:sz w:val="28"/>
                  </w:rPr>
                  <w:t>Perrysville, OH</w:t>
                </w:r>
                <w:r w:rsidR="00463ED0" w:rsidRPr="00C63B41">
                  <w:rPr>
                    <w:rFonts w:ascii="Monotype Corsiva" w:hAnsi="Monotype Corsiva"/>
                    <w:spacing w:val="20"/>
                    <w:sz w:val="28"/>
                  </w:rPr>
                  <w:t xml:space="preserve"> 44864      </w:t>
                </w:r>
              </w:p>
              <w:p w:rsidR="00463ED0" w:rsidRDefault="00463ED0" w:rsidP="00463ED0">
                <w:pPr>
                  <w:pStyle w:val="Header"/>
                  <w:shd w:val="clear" w:color="auto" w:fill="17365D"/>
                  <w:rPr>
                    <w:color w:val="FFFFFF" w:themeColor="background1"/>
                  </w:rPr>
                </w:pP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31" w:rsidRDefault="00722B31" w:rsidP="000C7473">
      <w:pPr>
        <w:spacing w:after="0" w:line="240" w:lineRule="auto"/>
      </w:pPr>
      <w:r>
        <w:separator/>
      </w:r>
    </w:p>
  </w:footnote>
  <w:footnote w:type="continuationSeparator" w:id="0">
    <w:p w:rsidR="00722B31" w:rsidRDefault="00722B31" w:rsidP="000C7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9" w:type="pct"/>
      <w:tblInd w:w="-612" w:type="dxa"/>
      <w:shd w:val="clear" w:color="auto" w:fill="17365D"/>
      <w:tblLook w:val="04A0"/>
    </w:tblPr>
    <w:tblGrid>
      <w:gridCol w:w="725"/>
      <w:gridCol w:w="3916"/>
      <w:gridCol w:w="7254"/>
    </w:tblGrid>
    <w:tr w:rsidR="00E04356" w:rsidRPr="00E04356" w:rsidTr="00583636">
      <w:trPr>
        <w:trHeight w:val="144"/>
      </w:trPr>
      <w:tc>
        <w:tcPr>
          <w:tcW w:w="305" w:type="pct"/>
          <w:shd w:val="clear" w:color="auto" w:fill="17365D"/>
        </w:tcPr>
        <w:p w:rsidR="00E04356" w:rsidRPr="00E04356" w:rsidRDefault="00E04356">
          <w:pPr>
            <w:pStyle w:val="Header"/>
            <w:rPr>
              <w:rFonts w:ascii="Monotype Corsiva" w:hAnsi="Monotype Corsiva"/>
              <w:color w:val="FFFFFF" w:themeColor="background1"/>
            </w:rPr>
          </w:pPr>
        </w:p>
      </w:tc>
      <w:tc>
        <w:tcPr>
          <w:tcW w:w="1646" w:type="pct"/>
          <w:shd w:val="clear" w:color="auto" w:fill="17365D"/>
          <w:vAlign w:val="center"/>
        </w:tcPr>
        <w:p w:rsidR="00E04356" w:rsidRPr="00E04356" w:rsidRDefault="00E04356">
          <w:pPr>
            <w:pStyle w:val="Header"/>
            <w:rPr>
              <w:rFonts w:ascii="Monotype Corsiva" w:hAnsi="Monotype Corsiva"/>
              <w:color w:val="FFFFFF" w:themeColor="background1"/>
              <w:sz w:val="20"/>
            </w:rPr>
          </w:pPr>
        </w:p>
      </w:tc>
      <w:tc>
        <w:tcPr>
          <w:tcW w:w="3049" w:type="pct"/>
          <w:shd w:val="clear" w:color="auto" w:fill="17365D"/>
          <w:vAlign w:val="center"/>
        </w:tcPr>
        <w:p w:rsidR="00E04356" w:rsidRPr="00E04356" w:rsidRDefault="00E04356">
          <w:pPr>
            <w:pStyle w:val="Header"/>
            <w:rPr>
              <w:rFonts w:ascii="Monotype Corsiva" w:hAnsi="Monotype Corsiva"/>
              <w:color w:val="FFFFFF" w:themeColor="background1"/>
              <w:sz w:val="28"/>
            </w:rPr>
          </w:pPr>
        </w:p>
      </w:tc>
    </w:tr>
    <w:tr w:rsidR="0059767C" w:rsidRPr="00E04356" w:rsidTr="00583636">
      <w:trPr>
        <w:trHeight w:val="475"/>
      </w:trPr>
      <w:tc>
        <w:tcPr>
          <w:tcW w:w="305" w:type="pct"/>
          <w:shd w:val="clear" w:color="auto" w:fill="17365D"/>
        </w:tcPr>
        <w:p w:rsidR="00E04356" w:rsidRPr="00E04356" w:rsidRDefault="00E04356">
          <w:pPr>
            <w:pStyle w:val="Header"/>
            <w:rPr>
              <w:rFonts w:ascii="Monotype Corsiva" w:hAnsi="Monotype Corsiva"/>
              <w:color w:val="FFFFFF" w:themeColor="background1"/>
              <w:sz w:val="36"/>
            </w:rPr>
          </w:pPr>
        </w:p>
      </w:tc>
      <w:sdt>
        <w:sdtPr>
          <w:rPr>
            <w:rFonts w:ascii="Monotype Corsiva" w:hAnsi="Monotype Corsiva"/>
            <w:color w:val="FFFFFF" w:themeColor="background1"/>
            <w:sz w:val="36"/>
          </w:rPr>
          <w:alias w:val="Date"/>
          <w:id w:val="1207823"/>
          <w:dataBinding w:prefixMappings="xmlns:ns0='http://schemas.microsoft.com/office/2006/coverPageProps'" w:xpath="/ns0:CoverPageProperties[1]/ns0:PublishDate[1]" w:storeItemID="{55AF091B-3C7A-41E3-B477-F2FDAA23CFDA}"/>
          <w:date w:fullDate="2011-04-17T00:00:00Z">
            <w:dateFormat w:val="MMMM d, yyyy"/>
            <w:lid w:val="en-US"/>
            <w:storeMappedDataAs w:val="dateTime"/>
            <w:calendar w:val="gregorian"/>
          </w:date>
        </w:sdtPr>
        <w:sdtContent>
          <w:tc>
            <w:tcPr>
              <w:tcW w:w="1646" w:type="pct"/>
              <w:shd w:val="clear" w:color="auto" w:fill="17365D"/>
              <w:vAlign w:val="center"/>
            </w:tcPr>
            <w:p w:rsidR="00E04356" w:rsidRPr="00E04356" w:rsidRDefault="00A16352">
              <w:pPr>
                <w:pStyle w:val="Header"/>
                <w:rPr>
                  <w:rFonts w:ascii="Monotype Corsiva" w:hAnsi="Monotype Corsiva"/>
                  <w:color w:val="FFFFFF" w:themeColor="background1"/>
                </w:rPr>
              </w:pPr>
              <w:r>
                <w:rPr>
                  <w:rFonts w:ascii="Monotype Corsiva" w:hAnsi="Monotype Corsiva"/>
                  <w:color w:val="FFFFFF" w:themeColor="background1"/>
                  <w:sz w:val="36"/>
                </w:rPr>
                <w:t>April 17, 2011</w:t>
              </w:r>
            </w:p>
          </w:tc>
        </w:sdtContent>
      </w:sdt>
      <w:tc>
        <w:tcPr>
          <w:tcW w:w="3049" w:type="pct"/>
          <w:shd w:val="clear" w:color="auto" w:fill="17365D"/>
          <w:vAlign w:val="center"/>
        </w:tcPr>
        <w:p w:rsidR="00E04356" w:rsidRPr="00E04356" w:rsidRDefault="0059767C">
          <w:pPr>
            <w:pStyle w:val="Header"/>
            <w:rPr>
              <w:rFonts w:ascii="Monotype Corsiva" w:hAnsi="Monotype Corsiva"/>
              <w:color w:val="FFFFFF" w:themeColor="background1"/>
              <w:sz w:val="48"/>
            </w:rPr>
          </w:pPr>
          <w:r>
            <w:rPr>
              <w:rFonts w:ascii="Monotype Corsiva" w:hAnsi="Monotype Corsiva"/>
              <w:color w:val="FFFFFF" w:themeColor="background1"/>
              <w:sz w:val="52"/>
            </w:rPr>
            <w:t xml:space="preserve"> </w:t>
          </w:r>
          <w:r w:rsidR="00E04356" w:rsidRPr="00DB6E7D">
            <w:rPr>
              <w:rFonts w:ascii="Monotype Corsiva" w:hAnsi="Monotype Corsiva"/>
              <w:color w:val="FFFFFF" w:themeColor="background1"/>
              <w:sz w:val="56"/>
            </w:rPr>
            <w:t>S</w:t>
          </w:r>
          <w:r w:rsidR="00E04356" w:rsidRPr="00414548">
            <w:rPr>
              <w:rFonts w:ascii="Monotype Corsiva" w:hAnsi="Monotype Corsiva"/>
              <w:color w:val="FFFFFF" w:themeColor="background1"/>
              <w:sz w:val="52"/>
            </w:rPr>
            <w:t xml:space="preserve">unday </w:t>
          </w:r>
          <w:r w:rsidR="00E04356" w:rsidRPr="00DB6E7D">
            <w:rPr>
              <w:rFonts w:ascii="Monotype Corsiva" w:hAnsi="Monotype Corsiva"/>
              <w:color w:val="FFFFFF" w:themeColor="background1"/>
              <w:sz w:val="56"/>
            </w:rPr>
            <w:t>S</w:t>
          </w:r>
          <w:r w:rsidR="00E04356" w:rsidRPr="00414548">
            <w:rPr>
              <w:rFonts w:ascii="Monotype Corsiva" w:hAnsi="Monotype Corsiva"/>
              <w:color w:val="FFFFFF" w:themeColor="background1"/>
              <w:sz w:val="52"/>
            </w:rPr>
            <w:t>ermon</w:t>
          </w:r>
          <w:r w:rsidR="00E42571">
            <w:rPr>
              <w:rFonts w:ascii="Monotype Corsiva" w:hAnsi="Monotype Corsiva"/>
              <w:color w:val="FFFFFF" w:themeColor="background1"/>
              <w:sz w:val="52"/>
            </w:rPr>
            <w:t xml:space="preserve">         </w:t>
          </w:r>
          <w:r w:rsidR="00C21E8A">
            <w:rPr>
              <w:rFonts w:ascii="Monotype Corsiva" w:hAnsi="Monotype Corsiva"/>
              <w:color w:val="FFFFFF" w:themeColor="background1"/>
              <w:sz w:val="52"/>
            </w:rPr>
            <w:t xml:space="preserve"> </w:t>
          </w:r>
          <w:r w:rsidR="00E42571" w:rsidRPr="00E42571">
            <w:rPr>
              <w:rFonts w:ascii="Monotype Corsiva" w:hAnsi="Monotype Corsiva"/>
              <w:color w:val="FFFFFF" w:themeColor="background1"/>
              <w:sz w:val="36"/>
            </w:rPr>
            <w:t>Fr. Ambrose Young</w:t>
          </w:r>
        </w:p>
      </w:tc>
    </w:tr>
    <w:tr w:rsidR="002B4EE0" w:rsidRPr="00E04356" w:rsidTr="00583636">
      <w:trPr>
        <w:trHeight w:val="475"/>
      </w:trPr>
      <w:tc>
        <w:tcPr>
          <w:tcW w:w="305" w:type="pct"/>
          <w:shd w:val="clear" w:color="auto" w:fill="17365D"/>
          <w:vAlign w:val="center"/>
        </w:tcPr>
        <w:p w:rsidR="00E04356" w:rsidRPr="00E04356" w:rsidRDefault="00E04356" w:rsidP="00E04356">
          <w:pPr>
            <w:pStyle w:val="Header"/>
            <w:jc w:val="center"/>
            <w:rPr>
              <w:rFonts w:ascii="Monotype Corsiva" w:hAnsi="Monotype Corsiva"/>
              <w:color w:val="FFFFFF" w:themeColor="background1"/>
              <w:sz w:val="16"/>
              <w:szCs w:val="16"/>
            </w:rPr>
          </w:pPr>
        </w:p>
      </w:tc>
      <w:tc>
        <w:tcPr>
          <w:tcW w:w="1646" w:type="pct"/>
          <w:shd w:val="clear" w:color="auto" w:fill="17365D"/>
          <w:vAlign w:val="center"/>
        </w:tcPr>
        <w:p w:rsidR="00E04356" w:rsidRPr="00E04356" w:rsidRDefault="00E04356" w:rsidP="00E04356">
          <w:pPr>
            <w:pStyle w:val="Header"/>
            <w:jc w:val="center"/>
            <w:rPr>
              <w:rFonts w:ascii="Monotype Corsiva" w:hAnsi="Monotype Corsiva"/>
              <w:color w:val="FFFFFF" w:themeColor="background1"/>
              <w:sz w:val="16"/>
              <w:szCs w:val="16"/>
            </w:rPr>
          </w:pPr>
        </w:p>
      </w:tc>
      <w:tc>
        <w:tcPr>
          <w:tcW w:w="3049" w:type="pct"/>
          <w:shd w:val="clear" w:color="auto" w:fill="17365D"/>
          <w:vAlign w:val="center"/>
        </w:tcPr>
        <w:p w:rsidR="00E04356" w:rsidRPr="00E62B7B" w:rsidRDefault="00E62B7B" w:rsidP="00E62B7B">
          <w:pPr>
            <w:pStyle w:val="Header"/>
            <w:rPr>
              <w:rFonts w:ascii="Monotype Corsiva" w:hAnsi="Monotype Corsiva"/>
              <w:color w:val="FFFFFF" w:themeColor="background1"/>
              <w:szCs w:val="16"/>
            </w:rPr>
          </w:pPr>
          <w:r w:rsidRPr="00E62B7B">
            <w:rPr>
              <w:rFonts w:ascii="Monotype Corsiva" w:hAnsi="Monotype Corsiva"/>
              <w:color w:val="FFFFFF" w:themeColor="background1"/>
              <w:sz w:val="28"/>
              <w:szCs w:val="16"/>
            </w:rPr>
            <w:t>Entrance of the Theotokos Skete</w:t>
          </w:r>
        </w:p>
      </w:tc>
    </w:tr>
  </w:tbl>
  <w:p w:rsidR="000C7473" w:rsidRPr="006E33EF" w:rsidRDefault="007C7FD9" w:rsidP="00E04356">
    <w:pPr>
      <w:pStyle w:val="Header"/>
      <w:spacing w:after="120"/>
      <w:rPr>
        <w:rFonts w:ascii="Monotype Corsiva" w:hAnsi="Monotype Corsiva"/>
        <w:color w:val="FFFFFF" w:themeColor="background1"/>
        <w:sz w:val="16"/>
        <w:szCs w:val="16"/>
      </w:rPr>
    </w:pPr>
    <w:r>
      <w:rPr>
        <w:rFonts w:ascii="Monotype Corsiva" w:hAnsi="Monotype Corsiva"/>
        <w:noProof/>
        <w:color w:val="FFFFFF" w:themeColor="background1"/>
        <w:sz w:val="16"/>
        <w:szCs w:val="16"/>
      </w:rPr>
      <w:pict>
        <v:shapetype id="_x0000_t32" coordsize="21600,21600" o:spt="32" o:oned="t" path="m,l21600,21600e" filled="f">
          <v:path arrowok="t" fillok="f" o:connecttype="none"/>
          <o:lock v:ext="edit" shapetype="t"/>
        </v:shapetype>
        <v:shape id="_x0000_s2055" type="#_x0000_t32" style="position:absolute;margin-left:-48.75pt;margin-top:4.85pt;width:611.25pt;height:.75pt;flip:y;z-index:251658240;mso-position-horizontal-relative:text;mso-position-vertical-relative:text" o:connectortype="straight" strokecolor="#17365d" strokeweight="2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hdrShapeDefaults>
    <o:shapedefaults v:ext="edit" spidmax="35842">
      <o:colormru v:ext="edit" colors="#17365d"/>
      <o:colormenu v:ext="edit" fillcolor="#17365d" strokecolor="none"/>
    </o:shapedefaults>
    <o:shapelayout v:ext="edit">
      <o:idmap v:ext="edit" data="2"/>
      <o:rules v:ext="edit">
        <o:r id="V:Rule2" type="connector" idref="#_x0000_s2055"/>
      </o:rules>
      <o:regrouptable v:ext="edit">
        <o:entry new="1" old="0"/>
      </o:regrouptable>
    </o:shapelayout>
  </w:hdrShapeDefaults>
  <w:footnotePr>
    <w:footnote w:id="-1"/>
    <w:footnote w:id="0"/>
  </w:footnotePr>
  <w:endnotePr>
    <w:endnote w:id="-1"/>
    <w:endnote w:id="0"/>
  </w:endnotePr>
  <w:compat/>
  <w:rsids>
    <w:rsidRoot w:val="00F23059"/>
    <w:rsid w:val="00010777"/>
    <w:rsid w:val="00017FB7"/>
    <w:rsid w:val="00070097"/>
    <w:rsid w:val="0007543E"/>
    <w:rsid w:val="000B1BC5"/>
    <w:rsid w:val="000C0E0F"/>
    <w:rsid w:val="000C7473"/>
    <w:rsid w:val="000D7923"/>
    <w:rsid w:val="000E3B2D"/>
    <w:rsid w:val="000F4B31"/>
    <w:rsid w:val="001102EC"/>
    <w:rsid w:val="00112827"/>
    <w:rsid w:val="00112C4E"/>
    <w:rsid w:val="001162D6"/>
    <w:rsid w:val="00141804"/>
    <w:rsid w:val="00156433"/>
    <w:rsid w:val="001739F7"/>
    <w:rsid w:val="001808C6"/>
    <w:rsid w:val="001821B0"/>
    <w:rsid w:val="00182DEB"/>
    <w:rsid w:val="001A7E8B"/>
    <w:rsid w:val="001C2563"/>
    <w:rsid w:val="001D7905"/>
    <w:rsid w:val="001E3478"/>
    <w:rsid w:val="001F0E28"/>
    <w:rsid w:val="002044CF"/>
    <w:rsid w:val="002047D9"/>
    <w:rsid w:val="00214FEF"/>
    <w:rsid w:val="00216D22"/>
    <w:rsid w:val="00243227"/>
    <w:rsid w:val="002434A8"/>
    <w:rsid w:val="002437AA"/>
    <w:rsid w:val="002538FD"/>
    <w:rsid w:val="002857CC"/>
    <w:rsid w:val="00285FFA"/>
    <w:rsid w:val="002A1FE4"/>
    <w:rsid w:val="002B22D7"/>
    <w:rsid w:val="002B4EE0"/>
    <w:rsid w:val="002B6144"/>
    <w:rsid w:val="002C6CD6"/>
    <w:rsid w:val="002D23A0"/>
    <w:rsid w:val="002D245A"/>
    <w:rsid w:val="002D4A15"/>
    <w:rsid w:val="002F7942"/>
    <w:rsid w:val="00306F1E"/>
    <w:rsid w:val="00327EB2"/>
    <w:rsid w:val="0033781D"/>
    <w:rsid w:val="00346827"/>
    <w:rsid w:val="00351869"/>
    <w:rsid w:val="00351EBD"/>
    <w:rsid w:val="003740D8"/>
    <w:rsid w:val="003742E7"/>
    <w:rsid w:val="00377F2F"/>
    <w:rsid w:val="00381113"/>
    <w:rsid w:val="003B5BDB"/>
    <w:rsid w:val="003B7D5A"/>
    <w:rsid w:val="003C2EC8"/>
    <w:rsid w:val="003F32F4"/>
    <w:rsid w:val="00414548"/>
    <w:rsid w:val="0043781C"/>
    <w:rsid w:val="004442AE"/>
    <w:rsid w:val="00463ED0"/>
    <w:rsid w:val="0049208F"/>
    <w:rsid w:val="0049422B"/>
    <w:rsid w:val="004A47D2"/>
    <w:rsid w:val="004E0EBE"/>
    <w:rsid w:val="004E56A9"/>
    <w:rsid w:val="004F253F"/>
    <w:rsid w:val="004F35C9"/>
    <w:rsid w:val="004F5210"/>
    <w:rsid w:val="00501780"/>
    <w:rsid w:val="00504F5C"/>
    <w:rsid w:val="005274BC"/>
    <w:rsid w:val="005356FE"/>
    <w:rsid w:val="0054127C"/>
    <w:rsid w:val="00542097"/>
    <w:rsid w:val="0055217F"/>
    <w:rsid w:val="0058189E"/>
    <w:rsid w:val="00583636"/>
    <w:rsid w:val="0059767C"/>
    <w:rsid w:val="005A7587"/>
    <w:rsid w:val="005D218F"/>
    <w:rsid w:val="005F737E"/>
    <w:rsid w:val="005F7A03"/>
    <w:rsid w:val="0060430A"/>
    <w:rsid w:val="00610E35"/>
    <w:rsid w:val="00613F43"/>
    <w:rsid w:val="00615F0C"/>
    <w:rsid w:val="00622EDA"/>
    <w:rsid w:val="00626008"/>
    <w:rsid w:val="00637D3B"/>
    <w:rsid w:val="006418E5"/>
    <w:rsid w:val="006454F2"/>
    <w:rsid w:val="00652FE0"/>
    <w:rsid w:val="006538A1"/>
    <w:rsid w:val="00662B56"/>
    <w:rsid w:val="00663105"/>
    <w:rsid w:val="006728BD"/>
    <w:rsid w:val="00673C7E"/>
    <w:rsid w:val="00684918"/>
    <w:rsid w:val="00693D43"/>
    <w:rsid w:val="00697169"/>
    <w:rsid w:val="006A5274"/>
    <w:rsid w:val="006B7B05"/>
    <w:rsid w:val="006C759B"/>
    <w:rsid w:val="006D0C26"/>
    <w:rsid w:val="006E33EF"/>
    <w:rsid w:val="006F16AC"/>
    <w:rsid w:val="006F65DF"/>
    <w:rsid w:val="0071760E"/>
    <w:rsid w:val="00722B31"/>
    <w:rsid w:val="00731823"/>
    <w:rsid w:val="007325D0"/>
    <w:rsid w:val="00735DE4"/>
    <w:rsid w:val="00737C2A"/>
    <w:rsid w:val="00740A7D"/>
    <w:rsid w:val="00755734"/>
    <w:rsid w:val="00755D48"/>
    <w:rsid w:val="0076628A"/>
    <w:rsid w:val="00775414"/>
    <w:rsid w:val="00781A52"/>
    <w:rsid w:val="00783703"/>
    <w:rsid w:val="007A11F8"/>
    <w:rsid w:val="007A5251"/>
    <w:rsid w:val="007B6C5C"/>
    <w:rsid w:val="007C2642"/>
    <w:rsid w:val="007C7FD9"/>
    <w:rsid w:val="007D1AB4"/>
    <w:rsid w:val="007D5AE1"/>
    <w:rsid w:val="007F0B1E"/>
    <w:rsid w:val="007F665C"/>
    <w:rsid w:val="00813101"/>
    <w:rsid w:val="00814724"/>
    <w:rsid w:val="00865257"/>
    <w:rsid w:val="008958C6"/>
    <w:rsid w:val="00897FB8"/>
    <w:rsid w:val="008A7A42"/>
    <w:rsid w:val="008A7C70"/>
    <w:rsid w:val="008B28E7"/>
    <w:rsid w:val="008B67DA"/>
    <w:rsid w:val="008B7064"/>
    <w:rsid w:val="008C6B4F"/>
    <w:rsid w:val="008D2568"/>
    <w:rsid w:val="008E3B55"/>
    <w:rsid w:val="008E4382"/>
    <w:rsid w:val="00900A82"/>
    <w:rsid w:val="009017F6"/>
    <w:rsid w:val="00903BBC"/>
    <w:rsid w:val="00914EC2"/>
    <w:rsid w:val="00941B24"/>
    <w:rsid w:val="009606BA"/>
    <w:rsid w:val="00963AF7"/>
    <w:rsid w:val="00964E5A"/>
    <w:rsid w:val="00973D43"/>
    <w:rsid w:val="00976C47"/>
    <w:rsid w:val="009A0CCA"/>
    <w:rsid w:val="009B72EE"/>
    <w:rsid w:val="009C3159"/>
    <w:rsid w:val="009E56BE"/>
    <w:rsid w:val="009E5F6F"/>
    <w:rsid w:val="00A02F83"/>
    <w:rsid w:val="00A1288E"/>
    <w:rsid w:val="00A16352"/>
    <w:rsid w:val="00A17EC8"/>
    <w:rsid w:val="00A4490A"/>
    <w:rsid w:val="00A546AA"/>
    <w:rsid w:val="00AA6331"/>
    <w:rsid w:val="00AC4377"/>
    <w:rsid w:val="00AC5C84"/>
    <w:rsid w:val="00AC7798"/>
    <w:rsid w:val="00AF07AE"/>
    <w:rsid w:val="00AF5A82"/>
    <w:rsid w:val="00B04013"/>
    <w:rsid w:val="00B162EA"/>
    <w:rsid w:val="00B26B96"/>
    <w:rsid w:val="00B31753"/>
    <w:rsid w:val="00B42A5B"/>
    <w:rsid w:val="00B46EC7"/>
    <w:rsid w:val="00B5327A"/>
    <w:rsid w:val="00B71277"/>
    <w:rsid w:val="00B718CE"/>
    <w:rsid w:val="00B94820"/>
    <w:rsid w:val="00BA2B3B"/>
    <w:rsid w:val="00BC46E1"/>
    <w:rsid w:val="00BD445C"/>
    <w:rsid w:val="00BF03AD"/>
    <w:rsid w:val="00BF36AC"/>
    <w:rsid w:val="00C001A0"/>
    <w:rsid w:val="00C109F2"/>
    <w:rsid w:val="00C168CA"/>
    <w:rsid w:val="00C21E8A"/>
    <w:rsid w:val="00C24CC1"/>
    <w:rsid w:val="00C25338"/>
    <w:rsid w:val="00C30595"/>
    <w:rsid w:val="00C63B41"/>
    <w:rsid w:val="00C64CA9"/>
    <w:rsid w:val="00C77942"/>
    <w:rsid w:val="00C8285C"/>
    <w:rsid w:val="00C917F0"/>
    <w:rsid w:val="00CB2C8C"/>
    <w:rsid w:val="00CB3F25"/>
    <w:rsid w:val="00CC6981"/>
    <w:rsid w:val="00CC6ECF"/>
    <w:rsid w:val="00CD7CFC"/>
    <w:rsid w:val="00CE26C2"/>
    <w:rsid w:val="00CE62E4"/>
    <w:rsid w:val="00D25CF3"/>
    <w:rsid w:val="00D318AD"/>
    <w:rsid w:val="00D32C0B"/>
    <w:rsid w:val="00D35932"/>
    <w:rsid w:val="00D945B5"/>
    <w:rsid w:val="00DA52C0"/>
    <w:rsid w:val="00DB4A37"/>
    <w:rsid w:val="00DB6E7D"/>
    <w:rsid w:val="00DC7458"/>
    <w:rsid w:val="00DD4EEB"/>
    <w:rsid w:val="00E04356"/>
    <w:rsid w:val="00E14505"/>
    <w:rsid w:val="00E16C17"/>
    <w:rsid w:val="00E276E9"/>
    <w:rsid w:val="00E27D1D"/>
    <w:rsid w:val="00E42571"/>
    <w:rsid w:val="00E62B7B"/>
    <w:rsid w:val="00E754DF"/>
    <w:rsid w:val="00E83BF5"/>
    <w:rsid w:val="00E968B2"/>
    <w:rsid w:val="00F007EA"/>
    <w:rsid w:val="00F23059"/>
    <w:rsid w:val="00F26595"/>
    <w:rsid w:val="00F444F8"/>
    <w:rsid w:val="00F50BFC"/>
    <w:rsid w:val="00F635A0"/>
    <w:rsid w:val="00F71C79"/>
    <w:rsid w:val="00F81EA1"/>
    <w:rsid w:val="00F97F75"/>
    <w:rsid w:val="00FA4564"/>
    <w:rsid w:val="00FB6577"/>
    <w:rsid w:val="00FB6C02"/>
    <w:rsid w:val="00FD23E8"/>
    <w:rsid w:val="00FD5D4A"/>
    <w:rsid w:val="00FD7C29"/>
    <w:rsid w:val="00FE1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17365d"/>
      <o:colormenu v:ext="edit" fillcolor="#17365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59"/>
    <w:rPr>
      <w:rFonts w:ascii="Tahoma" w:hAnsi="Tahoma" w:cs="Tahoma"/>
      <w:sz w:val="16"/>
      <w:szCs w:val="16"/>
    </w:rPr>
  </w:style>
  <w:style w:type="paragraph" w:styleId="Header">
    <w:name w:val="header"/>
    <w:basedOn w:val="Normal"/>
    <w:link w:val="HeaderChar"/>
    <w:uiPriority w:val="99"/>
    <w:unhideWhenUsed/>
    <w:rsid w:val="000C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473"/>
  </w:style>
  <w:style w:type="paragraph" w:styleId="Footer">
    <w:name w:val="footer"/>
    <w:basedOn w:val="Normal"/>
    <w:link w:val="FooterChar"/>
    <w:uiPriority w:val="99"/>
    <w:unhideWhenUsed/>
    <w:rsid w:val="000C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73"/>
  </w:style>
  <w:style w:type="paragraph" w:styleId="NormalWeb">
    <w:name w:val="Normal (Web)"/>
    <w:basedOn w:val="Normal"/>
    <w:uiPriority w:val="99"/>
    <w:unhideWhenUsed/>
    <w:rsid w:val="0050178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01780"/>
    <w:rPr>
      <w:i/>
      <w:iCs/>
    </w:rPr>
  </w:style>
  <w:style w:type="paragraph" w:customStyle="1" w:styleId="bodytext">
    <w:name w:val="bodytext"/>
    <w:basedOn w:val="Normal"/>
    <w:uiPriority w:val="99"/>
    <w:semiHidden/>
    <w:rsid w:val="00FD7C29"/>
    <w:pPr>
      <w:spacing w:before="100" w:beforeAutospacing="1" w:after="100" w:afterAutospacing="1" w:line="240" w:lineRule="auto"/>
    </w:pPr>
    <w:rPr>
      <w:rFonts w:ascii="Times New Roman" w:hAnsi="Times New Roman" w:cs="Times New Roman"/>
      <w:sz w:val="24"/>
      <w:szCs w:val="24"/>
    </w:rPr>
  </w:style>
  <w:style w:type="character" w:customStyle="1" w:styleId="highlightedsearchterm">
    <w:name w:val="highlightedsearchterm"/>
    <w:basedOn w:val="DefaultParagraphFont"/>
    <w:rsid w:val="00FD7C29"/>
  </w:style>
  <w:style w:type="paragraph" w:customStyle="1" w:styleId="text">
    <w:name w:val="text"/>
    <w:basedOn w:val="Normal"/>
    <w:uiPriority w:val="99"/>
    <w:semiHidden/>
    <w:rsid w:val="007A525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826016">
      <w:bodyDiv w:val="1"/>
      <w:marLeft w:val="0"/>
      <w:marRight w:val="0"/>
      <w:marTop w:val="0"/>
      <w:marBottom w:val="0"/>
      <w:divBdr>
        <w:top w:val="none" w:sz="0" w:space="0" w:color="auto"/>
        <w:left w:val="none" w:sz="0" w:space="0" w:color="auto"/>
        <w:bottom w:val="none" w:sz="0" w:space="0" w:color="auto"/>
        <w:right w:val="none" w:sz="0" w:space="0" w:color="auto"/>
      </w:divBdr>
    </w:div>
    <w:div w:id="291593321">
      <w:bodyDiv w:val="1"/>
      <w:marLeft w:val="0"/>
      <w:marRight w:val="0"/>
      <w:marTop w:val="0"/>
      <w:marBottom w:val="0"/>
      <w:divBdr>
        <w:top w:val="none" w:sz="0" w:space="0" w:color="auto"/>
        <w:left w:val="none" w:sz="0" w:space="0" w:color="auto"/>
        <w:bottom w:val="none" w:sz="0" w:space="0" w:color="auto"/>
        <w:right w:val="none" w:sz="0" w:space="0" w:color="auto"/>
      </w:divBdr>
    </w:div>
    <w:div w:id="522205806">
      <w:bodyDiv w:val="1"/>
      <w:marLeft w:val="0"/>
      <w:marRight w:val="0"/>
      <w:marTop w:val="0"/>
      <w:marBottom w:val="0"/>
      <w:divBdr>
        <w:top w:val="none" w:sz="0" w:space="0" w:color="auto"/>
        <w:left w:val="none" w:sz="0" w:space="0" w:color="auto"/>
        <w:bottom w:val="none" w:sz="0" w:space="0" w:color="auto"/>
        <w:right w:val="none" w:sz="0" w:space="0" w:color="auto"/>
      </w:divBdr>
    </w:div>
    <w:div w:id="530647759">
      <w:bodyDiv w:val="1"/>
      <w:marLeft w:val="0"/>
      <w:marRight w:val="0"/>
      <w:marTop w:val="0"/>
      <w:marBottom w:val="0"/>
      <w:divBdr>
        <w:top w:val="none" w:sz="0" w:space="0" w:color="auto"/>
        <w:left w:val="none" w:sz="0" w:space="0" w:color="auto"/>
        <w:bottom w:val="none" w:sz="0" w:space="0" w:color="auto"/>
        <w:right w:val="none" w:sz="0" w:space="0" w:color="auto"/>
      </w:divBdr>
    </w:div>
    <w:div w:id="759177891">
      <w:bodyDiv w:val="1"/>
      <w:marLeft w:val="0"/>
      <w:marRight w:val="0"/>
      <w:marTop w:val="0"/>
      <w:marBottom w:val="0"/>
      <w:divBdr>
        <w:top w:val="none" w:sz="0" w:space="0" w:color="auto"/>
        <w:left w:val="none" w:sz="0" w:space="0" w:color="auto"/>
        <w:bottom w:val="none" w:sz="0" w:space="0" w:color="auto"/>
        <w:right w:val="none" w:sz="0" w:space="0" w:color="auto"/>
      </w:divBdr>
    </w:div>
    <w:div w:id="1046104116">
      <w:bodyDiv w:val="1"/>
      <w:marLeft w:val="0"/>
      <w:marRight w:val="0"/>
      <w:marTop w:val="0"/>
      <w:marBottom w:val="0"/>
      <w:divBdr>
        <w:top w:val="none" w:sz="0" w:space="0" w:color="auto"/>
        <w:left w:val="none" w:sz="0" w:space="0" w:color="auto"/>
        <w:bottom w:val="none" w:sz="0" w:space="0" w:color="auto"/>
        <w:right w:val="none" w:sz="0" w:space="0" w:color="auto"/>
      </w:divBdr>
    </w:div>
    <w:div w:id="1233738525">
      <w:bodyDiv w:val="1"/>
      <w:marLeft w:val="0"/>
      <w:marRight w:val="0"/>
      <w:marTop w:val="0"/>
      <w:marBottom w:val="0"/>
      <w:divBdr>
        <w:top w:val="none" w:sz="0" w:space="0" w:color="auto"/>
        <w:left w:val="none" w:sz="0" w:space="0" w:color="auto"/>
        <w:bottom w:val="none" w:sz="0" w:space="0" w:color="auto"/>
        <w:right w:val="none" w:sz="0" w:space="0" w:color="auto"/>
      </w:divBdr>
    </w:div>
    <w:div w:id="1524981186">
      <w:bodyDiv w:val="1"/>
      <w:marLeft w:val="0"/>
      <w:marRight w:val="0"/>
      <w:marTop w:val="0"/>
      <w:marBottom w:val="0"/>
      <w:divBdr>
        <w:top w:val="none" w:sz="0" w:space="0" w:color="auto"/>
        <w:left w:val="none" w:sz="0" w:space="0" w:color="auto"/>
        <w:bottom w:val="none" w:sz="0" w:space="0" w:color="auto"/>
        <w:right w:val="none" w:sz="0" w:space="0" w:color="auto"/>
      </w:divBdr>
    </w:div>
    <w:div w:id="1715273918">
      <w:bodyDiv w:val="1"/>
      <w:marLeft w:val="0"/>
      <w:marRight w:val="0"/>
      <w:marTop w:val="0"/>
      <w:marBottom w:val="0"/>
      <w:divBdr>
        <w:top w:val="none" w:sz="0" w:space="0" w:color="auto"/>
        <w:left w:val="none" w:sz="0" w:space="0" w:color="auto"/>
        <w:bottom w:val="none" w:sz="0" w:space="0" w:color="auto"/>
        <w:right w:val="none" w:sz="0" w:space="0" w:color="auto"/>
      </w:divBdr>
    </w:div>
    <w:div w:id="1858155045">
      <w:bodyDiv w:val="1"/>
      <w:marLeft w:val="0"/>
      <w:marRight w:val="0"/>
      <w:marTop w:val="0"/>
      <w:marBottom w:val="0"/>
      <w:divBdr>
        <w:top w:val="none" w:sz="0" w:space="0" w:color="auto"/>
        <w:left w:val="none" w:sz="0" w:space="0" w:color="auto"/>
        <w:bottom w:val="none" w:sz="0" w:space="0" w:color="auto"/>
        <w:right w:val="none" w:sz="0" w:space="0" w:color="auto"/>
      </w:divBdr>
    </w:div>
    <w:div w:id="1886915387">
      <w:bodyDiv w:val="1"/>
      <w:marLeft w:val="0"/>
      <w:marRight w:val="0"/>
      <w:marTop w:val="0"/>
      <w:marBottom w:val="0"/>
      <w:divBdr>
        <w:top w:val="none" w:sz="0" w:space="0" w:color="auto"/>
        <w:left w:val="none" w:sz="0" w:space="0" w:color="auto"/>
        <w:bottom w:val="none" w:sz="0" w:space="0" w:color="auto"/>
        <w:right w:val="none" w:sz="0" w:space="0" w:color="auto"/>
      </w:divBdr>
    </w:div>
    <w:div w:id="2069453034">
      <w:bodyDiv w:val="1"/>
      <w:marLeft w:val="0"/>
      <w:marRight w:val="0"/>
      <w:marTop w:val="0"/>
      <w:marBottom w:val="0"/>
      <w:divBdr>
        <w:top w:val="none" w:sz="0" w:space="0" w:color="auto"/>
        <w:left w:val="none" w:sz="0" w:space="0" w:color="auto"/>
        <w:bottom w:val="none" w:sz="0" w:space="0" w:color="auto"/>
        <w:right w:val="none" w:sz="0" w:space="0" w:color="auto"/>
      </w:divBdr>
    </w:div>
    <w:div w:id="2098793266">
      <w:bodyDiv w:val="1"/>
      <w:marLeft w:val="0"/>
      <w:marRight w:val="0"/>
      <w:marTop w:val="0"/>
      <w:marBottom w:val="0"/>
      <w:divBdr>
        <w:top w:val="none" w:sz="0" w:space="0" w:color="auto"/>
        <w:left w:val="none" w:sz="0" w:space="0" w:color="auto"/>
        <w:bottom w:val="none" w:sz="0" w:space="0" w:color="auto"/>
        <w:right w:val="none" w:sz="0" w:space="0" w:color="auto"/>
      </w:divBdr>
    </w:div>
    <w:div w:id="21131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2011-04-17T00:00:00</PublishDate>
  <Abstract/>
  <CompanyAddress>2778 County Rd 775Perrysville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Sunday sermon</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sermon</dc:title>
  <dc:creator>Elizabeth Kappos</dc:creator>
  <cp:lastModifiedBy>Elizabeth Kappos</cp:lastModifiedBy>
  <cp:revision>14</cp:revision>
  <cp:lastPrinted>2011-04-12T17:12:00Z</cp:lastPrinted>
  <dcterms:created xsi:type="dcterms:W3CDTF">2011-04-12T16:32:00Z</dcterms:created>
  <dcterms:modified xsi:type="dcterms:W3CDTF">2011-04-12T17:17:00Z</dcterms:modified>
</cp:coreProperties>
</file>